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34" w:rsidRPr="00824C34" w:rsidRDefault="00824C34" w:rsidP="00824C34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C34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824C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4C34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824C34" w:rsidRPr="00824C34" w:rsidRDefault="00824C34" w:rsidP="00824C34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C34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824C34" w:rsidRPr="00824C34" w:rsidRDefault="00824C34" w:rsidP="00824C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"Утверждаю"</w:t>
      </w:r>
    </w:p>
    <w:p w:rsidR="00824C34" w:rsidRPr="00824C34" w:rsidRDefault="00824C34" w:rsidP="00824C34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824C34" w:rsidRPr="00824C34" w:rsidRDefault="00824C34" w:rsidP="00824C34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24C34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824C34" w:rsidRPr="00824C34" w:rsidRDefault="00824C34" w:rsidP="00824C34">
      <w:pPr>
        <w:rPr>
          <w:rFonts w:ascii="Times New Roman" w:hAnsi="Times New Roman" w:cs="Times New Roman"/>
        </w:rPr>
      </w:pP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>ГСЭ.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4C3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4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Этика</w:t>
      </w: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824C34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824C34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824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824C34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24C34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Казань</w:t>
      </w: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824C34" w:rsidRPr="00824C34" w:rsidRDefault="00824C34" w:rsidP="0082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824C34" w:rsidRPr="00824C34" w:rsidRDefault="00824C34" w:rsidP="00824C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>
        <w:rPr>
          <w:rFonts w:ascii="Times New Roman" w:hAnsi="Times New Roman" w:cs="Times New Roman"/>
          <w:sz w:val="28"/>
          <w:szCs w:val="28"/>
        </w:rPr>
        <w:t>Этика</w:t>
      </w:r>
      <w:r w:rsidRPr="00824C34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  <w:r>
        <w:rPr>
          <w:rFonts w:ascii="Times New Roman" w:hAnsi="Times New Roman" w:cs="Times New Roman"/>
          <w:sz w:val="28"/>
          <w:szCs w:val="28"/>
        </w:rPr>
        <w:t>Философии и гуманитарных дисциплин</w:t>
      </w: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34">
        <w:rPr>
          <w:rFonts w:ascii="Times New Roman" w:hAnsi="Times New Roman" w:cs="Times New Roman"/>
          <w:sz w:val="28"/>
          <w:szCs w:val="28"/>
        </w:rPr>
        <w:t>Разработчик: к</w:t>
      </w:r>
      <w:proofErr w:type="gramStart"/>
      <w:r w:rsidRPr="00824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r w:rsidRPr="00824C34">
        <w:rPr>
          <w:rFonts w:ascii="Times New Roman" w:hAnsi="Times New Roman" w:cs="Times New Roman"/>
          <w:sz w:val="28"/>
          <w:szCs w:val="28"/>
        </w:rPr>
        <w:t xml:space="preserve">. н., доцент                                    </w:t>
      </w:r>
      <w:r>
        <w:rPr>
          <w:rFonts w:ascii="Times New Roman" w:hAnsi="Times New Roman" w:cs="Times New Roman"/>
          <w:sz w:val="28"/>
          <w:szCs w:val="28"/>
        </w:rPr>
        <w:t>Васильев Е.П.</w:t>
      </w: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824C34" w:rsidRDefault="00824C34" w:rsidP="00824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4" w:rsidRPr="00DA6E92" w:rsidRDefault="00824C34" w:rsidP="00824C34">
      <w:pPr>
        <w:jc w:val="both"/>
        <w:rPr>
          <w:sz w:val="28"/>
          <w:szCs w:val="28"/>
        </w:rPr>
      </w:pPr>
    </w:p>
    <w:p w:rsidR="00824C34" w:rsidRDefault="00824C34" w:rsidP="00824C34">
      <w:pPr>
        <w:ind w:firstLine="709"/>
        <w:jc w:val="both"/>
        <w:rPr>
          <w:b/>
          <w:sz w:val="28"/>
          <w:szCs w:val="28"/>
        </w:rPr>
      </w:pPr>
    </w:p>
    <w:p w:rsidR="00824C34" w:rsidRDefault="00824C34" w:rsidP="00824C34">
      <w:pPr>
        <w:ind w:firstLine="709"/>
        <w:jc w:val="both"/>
        <w:rPr>
          <w:b/>
          <w:sz w:val="28"/>
          <w:szCs w:val="28"/>
        </w:rPr>
      </w:pPr>
    </w:p>
    <w:p w:rsidR="00824C34" w:rsidRDefault="00824C34" w:rsidP="00824C34">
      <w:pPr>
        <w:ind w:firstLine="709"/>
        <w:jc w:val="both"/>
        <w:rPr>
          <w:b/>
          <w:sz w:val="28"/>
          <w:szCs w:val="28"/>
        </w:rPr>
      </w:pPr>
    </w:p>
    <w:p w:rsidR="00824C34" w:rsidRDefault="00824C34" w:rsidP="00824C34">
      <w:pPr>
        <w:ind w:firstLine="709"/>
        <w:jc w:val="both"/>
        <w:rPr>
          <w:b/>
          <w:sz w:val="28"/>
          <w:szCs w:val="28"/>
        </w:rPr>
      </w:pPr>
    </w:p>
    <w:p w:rsidR="00824C34" w:rsidRDefault="00824C34" w:rsidP="00824C34">
      <w:pPr>
        <w:pStyle w:val="a3"/>
        <w:spacing w:line="240" w:lineRule="auto"/>
      </w:pPr>
      <w:r>
        <w:lastRenderedPageBreak/>
        <w:t>1.1.Основная цель дисциплины – помочь студентам осознать особое значение честности, порядочности, уважения к партнёрам в сфере предпринимательства, добиться понимания приоритета этики над стремлением обогатиться любым путём.</w:t>
      </w:r>
    </w:p>
    <w:p w:rsidR="00824C34" w:rsidRPr="00824C34" w:rsidRDefault="00824C34" w:rsidP="00824C34">
      <w:pPr>
        <w:tabs>
          <w:tab w:val="left" w:pos="7655"/>
          <w:tab w:val="left" w:pos="822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24C34">
        <w:rPr>
          <w:rFonts w:ascii="Times New Roman" w:hAnsi="Times New Roman" w:cs="Times New Roman"/>
          <w:sz w:val="28"/>
        </w:rPr>
        <w:t xml:space="preserve">Дать представления о важнейших аспектах этики бизнеса: этики менеджмента, этики деловых переговоров, нравственных основах, социальной ответственности бизнеса, этики и культуры, этики самоутверждения, сп6цифических чертах этического климата российского предпринимательства. </w:t>
      </w:r>
    </w:p>
    <w:p w:rsidR="00824C34" w:rsidRPr="00824C34" w:rsidRDefault="00824C34" w:rsidP="00824C34">
      <w:pPr>
        <w:pStyle w:val="a3"/>
        <w:spacing w:line="240" w:lineRule="auto"/>
      </w:pPr>
      <w:r w:rsidRPr="00824C34">
        <w:t>Познакомить студентов с конкретными приёмами разрешения деловых конфликтов, правилам ведения переговоров и деловых совещаний, приёмам самооценки.</w:t>
      </w:r>
    </w:p>
    <w:p w:rsidR="00824C34" w:rsidRPr="00824C34" w:rsidRDefault="00824C34" w:rsidP="00824C34">
      <w:pPr>
        <w:tabs>
          <w:tab w:val="left" w:pos="7655"/>
          <w:tab w:val="left" w:pos="822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24C34" w:rsidRPr="00824C34" w:rsidRDefault="00824C34" w:rsidP="00824C34">
      <w:pPr>
        <w:pStyle w:val="1"/>
        <w:spacing w:line="240" w:lineRule="auto"/>
      </w:pPr>
      <w:r w:rsidRPr="00824C34">
        <w:t>1.2.  Место дисциплины в учебном процессе</w:t>
      </w:r>
    </w:p>
    <w:p w:rsidR="00824C34" w:rsidRPr="00824C34" w:rsidRDefault="00824C34" w:rsidP="00824C34">
      <w:pPr>
        <w:pStyle w:val="a3"/>
        <w:spacing w:line="240" w:lineRule="auto"/>
      </w:pPr>
      <w:r w:rsidRPr="00824C34">
        <w:t>Дисциплина относится к циклу общеобразовательных гуманитарных предметов.</w:t>
      </w:r>
    </w:p>
    <w:p w:rsidR="00824C34" w:rsidRPr="00824C34" w:rsidRDefault="00824C34" w:rsidP="00824C34">
      <w:pPr>
        <w:tabs>
          <w:tab w:val="left" w:pos="7655"/>
          <w:tab w:val="left" w:pos="822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24C34">
        <w:rPr>
          <w:rFonts w:ascii="Times New Roman" w:hAnsi="Times New Roman" w:cs="Times New Roman"/>
          <w:sz w:val="28"/>
        </w:rPr>
        <w:t>Изучение этики бизнеса базируется на следующих дисциплинах: философии, социологии, политологии, менеджмента и др.</w:t>
      </w:r>
    </w:p>
    <w:p w:rsidR="00824C34" w:rsidRPr="00824C34" w:rsidRDefault="00824C34" w:rsidP="00824C34">
      <w:pPr>
        <w:tabs>
          <w:tab w:val="left" w:pos="7655"/>
          <w:tab w:val="left" w:pos="8222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24C34" w:rsidRPr="00824C34" w:rsidRDefault="00824C34" w:rsidP="00824C34">
      <w:pPr>
        <w:tabs>
          <w:tab w:val="left" w:pos="7655"/>
          <w:tab w:val="left" w:pos="8222"/>
        </w:tabs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24C34">
        <w:rPr>
          <w:rFonts w:ascii="Times New Roman" w:hAnsi="Times New Roman" w:cs="Times New Roman"/>
          <w:sz w:val="28"/>
        </w:rPr>
        <w:t xml:space="preserve">1.3. </w:t>
      </w:r>
      <w:r w:rsidRPr="00824C34">
        <w:rPr>
          <w:rFonts w:ascii="Times New Roman" w:hAnsi="Times New Roman" w:cs="Times New Roman"/>
          <w:sz w:val="28"/>
          <w:u w:val="single"/>
        </w:rPr>
        <w:t>Требования к уровню освоения содержания курса</w:t>
      </w:r>
    </w:p>
    <w:p w:rsidR="00824C34" w:rsidRDefault="00824C34" w:rsidP="00824C34">
      <w:pPr>
        <w:pStyle w:val="a3"/>
        <w:spacing w:line="240" w:lineRule="auto"/>
      </w:pPr>
      <w:r>
        <w:t>Дипломированный специалист в области инновационных технологий и предпринимательства  должен уметь устанавливать и развивать отношения сотрудничества и партнёрства между коллегами, руководителями и подчинёнными,  партнёрами и конкурентами.</w:t>
      </w:r>
    </w:p>
    <w:p w:rsidR="00824C34" w:rsidRDefault="00824C34" w:rsidP="00824C34">
      <w:pPr>
        <w:tabs>
          <w:tab w:val="left" w:pos="7655"/>
          <w:tab w:val="left" w:pos="8222"/>
        </w:tabs>
        <w:ind w:firstLine="567"/>
        <w:jc w:val="both"/>
        <w:rPr>
          <w:sz w:val="28"/>
        </w:rPr>
      </w:pPr>
    </w:p>
    <w:p w:rsidR="00824C34" w:rsidRPr="00824C34" w:rsidRDefault="00824C34" w:rsidP="00824C34">
      <w:pPr>
        <w:numPr>
          <w:ilvl w:val="1"/>
          <w:numId w:val="3"/>
        </w:numPr>
        <w:tabs>
          <w:tab w:val="left" w:pos="567"/>
        </w:tabs>
        <w:suppressAutoHyphens/>
        <w:spacing w:after="0" w:line="100" w:lineRule="atLeast"/>
        <w:ind w:left="1560" w:hanging="11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ab/>
        <w:t xml:space="preserve">Распределение учебной нагрузки </w:t>
      </w:r>
    </w:p>
    <w:p w:rsidR="00824C34" w:rsidRPr="00824C34" w:rsidRDefault="00824C34" w:rsidP="00824C34">
      <w:pPr>
        <w:tabs>
          <w:tab w:val="left" w:pos="567"/>
        </w:tabs>
        <w:spacing w:line="100" w:lineRule="atLeast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5527"/>
        <w:gridCol w:w="1742"/>
        <w:gridCol w:w="1833"/>
      </w:tblGrid>
      <w:tr w:rsidR="00824C34" w:rsidRPr="00824C34" w:rsidTr="00CC49FF"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4C34" w:rsidRPr="00824C34" w:rsidTr="00CC49FF"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spacing w:line="36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Дневная форма обучения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Всего по ГОС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824C3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Семинары/ практические занятия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824C3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C34" w:rsidRPr="00824C34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824C34" w:rsidRPr="00824C34" w:rsidRDefault="00824C34" w:rsidP="00824C34">
      <w:pPr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numPr>
          <w:ilvl w:val="0"/>
          <w:numId w:val="3"/>
        </w:numPr>
        <w:tabs>
          <w:tab w:val="left" w:pos="567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>Тематический план изучения дисциплины по специальности</w:t>
      </w:r>
    </w:p>
    <w:p w:rsidR="00824C34" w:rsidRPr="00824C34" w:rsidRDefault="00824C34" w:rsidP="00824C34">
      <w:pPr>
        <w:tabs>
          <w:tab w:val="left" w:pos="567"/>
        </w:tabs>
        <w:spacing w:line="10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spacing w:line="1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>Для дневной формы обучения</w:t>
      </w:r>
    </w:p>
    <w:p w:rsidR="00824C34" w:rsidRPr="00824C34" w:rsidRDefault="00824C34" w:rsidP="00824C34">
      <w:pPr>
        <w:spacing w:line="1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686"/>
        <w:gridCol w:w="1085"/>
        <w:gridCol w:w="1700"/>
        <w:gridCol w:w="1703"/>
        <w:gridCol w:w="1995"/>
      </w:tblGrid>
      <w:tr w:rsidR="00824C34" w:rsidRPr="00824C34" w:rsidTr="00CC49FF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6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4C34" w:rsidRPr="00824C34" w:rsidTr="00CC49FF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24C34" w:rsidRPr="00824C34" w:rsidTr="00CC49FF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tabs>
                <w:tab w:val="left" w:pos="879"/>
              </w:tabs>
              <w:snapToGrid w:val="0"/>
              <w:ind w:right="-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Семинары/</w:t>
            </w:r>
          </w:p>
          <w:p w:rsidR="00824C34" w:rsidRPr="00824C34" w:rsidRDefault="00824C34" w:rsidP="00CC49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24C34" w:rsidRPr="00824C34" w:rsidTr="00CC49FF">
        <w:trPr>
          <w:trHeight w:val="10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Этика бизнеса: предмет и специфика. Основные концепции в этике бизнеса.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overflowPunct w:val="0"/>
              <w:autoSpaceDE w:val="0"/>
              <w:snapToGrid w:val="0"/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деловая этика.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Управленческая этика.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 Этика и культура компании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a5"/>
              <w:ind w:firstLine="567"/>
              <w:jc w:val="both"/>
              <w:rPr>
                <w:szCs w:val="28"/>
              </w:rPr>
            </w:pPr>
            <w:r w:rsidRPr="00824C34">
              <w:rPr>
                <w:szCs w:val="28"/>
              </w:rPr>
              <w:t>Этика деловых контактов.</w:t>
            </w:r>
          </w:p>
          <w:p w:rsidR="00824C34" w:rsidRPr="00824C34" w:rsidRDefault="00824C34" w:rsidP="00CC49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a5"/>
              <w:ind w:firstLine="567"/>
              <w:jc w:val="both"/>
              <w:rPr>
                <w:szCs w:val="28"/>
              </w:rPr>
            </w:pPr>
            <w:r w:rsidRPr="00824C34">
              <w:rPr>
                <w:szCs w:val="28"/>
              </w:rPr>
              <w:t>Этика бизнеса и социальная ответственность. Этика и этикет в бизнесе.</w:t>
            </w:r>
          </w:p>
          <w:p w:rsidR="00824C34" w:rsidRPr="00824C34" w:rsidRDefault="00824C34" w:rsidP="00CC49FF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34" w:rsidRPr="00824C34" w:rsidRDefault="00824C34" w:rsidP="00824C34">
      <w:pPr>
        <w:pStyle w:val="1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34" w:rsidRPr="00824C34" w:rsidRDefault="00824C34" w:rsidP="00824C34">
      <w:pPr>
        <w:spacing w:line="1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34">
        <w:rPr>
          <w:rFonts w:ascii="Times New Roman" w:hAnsi="Times New Roman" w:cs="Times New Roman"/>
          <w:b/>
          <w:sz w:val="28"/>
          <w:szCs w:val="28"/>
        </w:rPr>
        <w:t>Для заочной формы обучения</w:t>
      </w:r>
    </w:p>
    <w:p w:rsidR="00824C34" w:rsidRPr="00824C34" w:rsidRDefault="00824C34" w:rsidP="00824C34">
      <w:pPr>
        <w:spacing w:line="1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686"/>
        <w:gridCol w:w="1085"/>
        <w:gridCol w:w="1700"/>
        <w:gridCol w:w="1703"/>
        <w:gridCol w:w="1995"/>
      </w:tblGrid>
      <w:tr w:rsidR="00824C34" w:rsidRPr="00824C34" w:rsidTr="00CC49FF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разделов/тем</w:t>
            </w:r>
          </w:p>
        </w:tc>
        <w:tc>
          <w:tcPr>
            <w:tcW w:w="6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4C34" w:rsidRPr="00824C34" w:rsidTr="00CC49FF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24C34" w:rsidRPr="00824C34" w:rsidTr="00CC49FF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tabs>
                <w:tab w:val="left" w:pos="879"/>
              </w:tabs>
              <w:snapToGrid w:val="0"/>
              <w:ind w:right="-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Семинары/</w:t>
            </w:r>
          </w:p>
          <w:p w:rsidR="00824C34" w:rsidRPr="00824C34" w:rsidRDefault="00824C34" w:rsidP="00CC49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34" w:rsidRPr="00824C34" w:rsidTr="00CC49FF">
        <w:trPr>
          <w:trHeight w:val="10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Этика бизнеса: предмет и специфика. Основные концепции в этике бизнеса.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overflowPunct w:val="0"/>
              <w:autoSpaceDE w:val="0"/>
              <w:snapToGrid w:val="0"/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деловая этика.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tabs>
                <w:tab w:val="left" w:pos="283"/>
              </w:tabs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>Управленческая этика.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C34">
              <w:rPr>
                <w:rFonts w:ascii="Times New Roman" w:hAnsi="Times New Roman" w:cs="Times New Roman"/>
                <w:sz w:val="28"/>
                <w:szCs w:val="28"/>
              </w:rPr>
              <w:t xml:space="preserve"> Этика и культура компании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a5"/>
              <w:ind w:firstLine="567"/>
              <w:jc w:val="both"/>
              <w:rPr>
                <w:szCs w:val="28"/>
              </w:rPr>
            </w:pPr>
            <w:r w:rsidRPr="00824C34">
              <w:rPr>
                <w:szCs w:val="28"/>
              </w:rPr>
              <w:t>Этика деловых контактов.</w:t>
            </w:r>
          </w:p>
          <w:p w:rsidR="00824C34" w:rsidRPr="00824C34" w:rsidRDefault="00824C34" w:rsidP="00CC49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824C34">
            <w:pPr>
              <w:pStyle w:val="a5"/>
              <w:ind w:firstLine="567"/>
              <w:jc w:val="both"/>
              <w:rPr>
                <w:szCs w:val="28"/>
              </w:rPr>
            </w:pPr>
            <w:r w:rsidRPr="00824C34">
              <w:rPr>
                <w:szCs w:val="28"/>
              </w:rPr>
              <w:t>Этика бизнеса и социальная ответственность. Этика и этикет в бизнесе.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4C34" w:rsidRPr="00824C34" w:rsidTr="00CC49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a5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34" w:rsidRPr="00824C34" w:rsidRDefault="00824C34" w:rsidP="00CC49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24C34" w:rsidRDefault="00824C34" w:rsidP="00824C34">
      <w:pPr>
        <w:pStyle w:val="1"/>
        <w:spacing w:line="240" w:lineRule="auto"/>
      </w:pPr>
    </w:p>
    <w:p w:rsidR="00824C34" w:rsidRDefault="00824C34" w:rsidP="00824C34">
      <w:pPr>
        <w:pStyle w:val="1"/>
        <w:spacing w:line="240" w:lineRule="auto"/>
      </w:pPr>
      <w:r>
        <w:t xml:space="preserve">СОДЕРЖАНИЕ КУРСА        </w:t>
      </w:r>
    </w:p>
    <w:p w:rsidR="00824C34" w:rsidRDefault="00824C34" w:rsidP="00824C34">
      <w:pPr>
        <w:pStyle w:val="1"/>
        <w:spacing w:line="240" w:lineRule="auto"/>
      </w:pPr>
      <w:r>
        <w:t>РАЗДЕЛЫ КУРСА, ТЕМЫ И ИХ КРАТКОЕ СОДЕРЖАНИЕ</w:t>
      </w:r>
    </w:p>
    <w:p w:rsidR="00824C34" w:rsidRDefault="00824C34" w:rsidP="00824C34">
      <w:pPr>
        <w:pStyle w:val="a5"/>
      </w:pPr>
      <w:r>
        <w:t xml:space="preserve">Тема 1 . </w:t>
      </w:r>
    </w:p>
    <w:p w:rsidR="00824C34" w:rsidRDefault="00824C34" w:rsidP="00824C34">
      <w:pPr>
        <w:pStyle w:val="a5"/>
        <w:jc w:val="both"/>
        <w:rPr>
          <w:u w:val="none"/>
        </w:rPr>
      </w:pPr>
      <w:r w:rsidRPr="006808ED">
        <w:rPr>
          <w:u w:val="none"/>
        </w:rPr>
        <w:t xml:space="preserve">        </w:t>
      </w:r>
      <w:r>
        <w:rPr>
          <w:u w:val="none"/>
        </w:rPr>
        <w:t>Предмет этики бизнеса. Этические проблемы деловой жизни. Становление этики бизнеса как научной дисциплины. Структура этики бизнеса. Значение этики бизнеса в современных экономических условиях.</w:t>
      </w:r>
    </w:p>
    <w:p w:rsidR="00824C34" w:rsidRDefault="00824C34" w:rsidP="00824C34">
      <w:pPr>
        <w:pStyle w:val="a5"/>
      </w:pPr>
    </w:p>
    <w:p w:rsidR="00824C34" w:rsidRDefault="00824C34" w:rsidP="00824C34">
      <w:pPr>
        <w:pStyle w:val="a5"/>
        <w:ind w:firstLine="567"/>
        <w:jc w:val="both"/>
      </w:pPr>
      <w:r>
        <w:t xml:space="preserve">Тема 2. 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 xml:space="preserve">Религия и бизнес. Теория утилитаризма. Развитие идей утилитаризма. </w:t>
      </w:r>
      <w:proofErr w:type="spellStart"/>
      <w:r>
        <w:rPr>
          <w:u w:val="none"/>
        </w:rPr>
        <w:t>Деонтическая</w:t>
      </w:r>
      <w:proofErr w:type="spellEnd"/>
      <w:r>
        <w:rPr>
          <w:u w:val="none"/>
        </w:rPr>
        <w:t xml:space="preserve"> этика. Этика справедливости. 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</w:pPr>
      <w:r>
        <w:t xml:space="preserve">Тема 3. 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 xml:space="preserve"> Основные этапы становления предпринимательской деятельности в России. Принципы предпринимательской деятельности в дореволюционной России. Воздействие православия на бизнес.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Становление этических норм в бизнесе в современных условиях. Отношение предпринимателей к правовым нормам, силовому давлению, деловым партнёрам. Предприниматели и благотворительность.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Pr="001F14D9" w:rsidRDefault="00824C34" w:rsidP="00824C34">
      <w:pPr>
        <w:pStyle w:val="a5"/>
        <w:ind w:firstLine="567"/>
        <w:jc w:val="both"/>
      </w:pPr>
      <w:r>
        <w:lastRenderedPageBreak/>
        <w:t>Тема 4.  Управленческая этика.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 xml:space="preserve">Понятие управленческой этики. Этические принципы и нормы в деятельности менеджера. Основные стили и методы управления. Этические аспекты работы руководителя с коллективом. Требования к современному руководителю. 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</w:pPr>
      <w:r>
        <w:t>Тема 5.  Этика и культура компании.</w:t>
      </w:r>
    </w:p>
    <w:p w:rsidR="00824C34" w:rsidRPr="001F14D9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Понятие корпоративной культуры: её основные типы и этапы формирования, содержание. Формальная и неформальная системы управления. Способы повышения этического уровня организации.</w:t>
      </w:r>
    </w:p>
    <w:p w:rsidR="00824C34" w:rsidRPr="001F14D9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</w:pPr>
      <w:r>
        <w:t>Тема 6.  Этика деловых контактов.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 xml:space="preserve">Основные типы деловых контактов: личные встречи, беседы, переговоры, совещания. Подготовка деловых контактов, приёмы ведения и этика переговоров, разрешение конфликтных ситуаций. Условия успешных переговоров. 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</w:pPr>
      <w:r>
        <w:t>Тема 7. Этика бизнеса и социальная ответственность.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Концепции социальной роли бизнеса. Дискуссии о социальной ответственности. Программы в рамках социальной ответственности современных западных фирм. Социальная ответственность предпринимателей в России. Нравственные принципы в этике предпринимательства.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</w:pPr>
      <w:r>
        <w:t>Тема 8 .  Этика и этикет в бизнесе.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Этикет, вежливость, корректность. Морально-этические правила профессионального поведения. Организация делового общения. Правила поведения за столом, организация приёма гостей. Элементы профессионального имиджа делового человека.</w:t>
      </w:r>
    </w:p>
    <w:p w:rsidR="00824C34" w:rsidRDefault="00824C34" w:rsidP="00824C34">
      <w:pPr>
        <w:pStyle w:val="a5"/>
        <w:ind w:firstLine="567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</w:t>
      </w:r>
    </w:p>
    <w:p w:rsidR="00824C34" w:rsidRDefault="00824C34" w:rsidP="00824C34">
      <w:pPr>
        <w:pStyle w:val="a5"/>
        <w:ind w:firstLine="567"/>
        <w:jc w:val="both"/>
        <w:rPr>
          <w:b/>
          <w:u w:val="none"/>
        </w:rPr>
      </w:pP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b/>
          <w:u w:val="none"/>
        </w:rPr>
        <w:t xml:space="preserve">                                       Рекомендуемая литература</w:t>
      </w:r>
      <w:r>
        <w:rPr>
          <w:u w:val="none"/>
        </w:rPr>
        <w:t>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t>Ботавина</w:t>
      </w:r>
      <w:proofErr w:type="spellEnd"/>
      <w:r>
        <w:rPr>
          <w:u w:val="none"/>
        </w:rPr>
        <w:t xml:space="preserve"> Р.Н. Этика менеджмента. – М., 2001.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t>Венедиктова</w:t>
      </w:r>
      <w:proofErr w:type="spellEnd"/>
      <w:r>
        <w:rPr>
          <w:u w:val="none"/>
        </w:rPr>
        <w:t xml:space="preserve"> В.И. О деловой этике и этикете. – М., 1999.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Государственная служба: культура поведения и делового общения. – М., 1994.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Журавлёв Г.Т. Служебная этика. – М., 1980.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Культура устной и письменной речи делового человека. Справочник – практикум. – М., 1997.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Кузин. Ф.А. Невербальное общение в процессе ведения деловых бесед и коммерческих переговоров. – М., 1994.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Лебедева М.М. Вам предстоят переговоры. – М., 1993.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t>Макашева</w:t>
      </w:r>
      <w:proofErr w:type="spellEnd"/>
      <w:r>
        <w:rPr>
          <w:u w:val="none"/>
        </w:rPr>
        <w:t xml:space="preserve"> М.А. Этические основы экономической теории. – М., 1993.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Петрунин Ю.Ю. Этика бизнеса: Учебное пособие. – М., 2000.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Российская деловая культура: история, традиции, практика. – М., 1998.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lastRenderedPageBreak/>
        <w:t>Рютингер</w:t>
      </w:r>
      <w:proofErr w:type="spellEnd"/>
      <w:r>
        <w:rPr>
          <w:u w:val="none"/>
        </w:rPr>
        <w:t xml:space="preserve"> Р. Культура предпринимательства. – М., 1992.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Смирнов Г.Н. Этикет делового общения. – Минск, 2000.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r>
        <w:rPr>
          <w:u w:val="none"/>
        </w:rPr>
        <w:t>Уткин Э.А. Этика бизнеса. – М., 2001.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t>Шепель</w:t>
      </w:r>
      <w:proofErr w:type="spellEnd"/>
      <w:r>
        <w:rPr>
          <w:u w:val="none"/>
        </w:rPr>
        <w:t xml:space="preserve"> В.М. Управленческая этика. – М., 1990.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  <w:proofErr w:type="spellStart"/>
      <w:r>
        <w:rPr>
          <w:u w:val="none"/>
        </w:rPr>
        <w:t>Шихирев</w:t>
      </w:r>
      <w:proofErr w:type="spellEnd"/>
      <w:r>
        <w:rPr>
          <w:u w:val="none"/>
        </w:rPr>
        <w:t xml:space="preserve"> П.Н. Этические принципы ведения дел в России. – М., 1999.</w:t>
      </w:r>
    </w:p>
    <w:p w:rsidR="00824C34" w:rsidRDefault="00824C34" w:rsidP="00824C34">
      <w:pPr>
        <w:pStyle w:val="a5"/>
        <w:ind w:firstLine="567"/>
        <w:jc w:val="both"/>
        <w:rPr>
          <w:u w:val="none"/>
        </w:rPr>
      </w:pPr>
    </w:p>
    <w:p w:rsidR="00824C34" w:rsidRDefault="00824C34" w:rsidP="00824C34">
      <w:pPr>
        <w:pStyle w:val="a5"/>
        <w:ind w:firstLine="567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    Вопросы к зачёту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Этика бизнеса: предмет и специфика.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Значение этики бизнеса в современных экономических условиях.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Основные концепции в этике бизнеса.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Основные этапы становления предпринимательской деятельности в России.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Русская культура частного предпринимательства в </w:t>
      </w:r>
      <w:proofErr w:type="spellStart"/>
      <w:r>
        <w:rPr>
          <w:u w:val="none"/>
        </w:rPr>
        <w:t>нач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ХХв</w:t>
      </w:r>
      <w:proofErr w:type="spellEnd"/>
      <w:r>
        <w:rPr>
          <w:u w:val="none"/>
        </w:rPr>
        <w:t>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Становление этических норм в российском бизнесе на современном этапе.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Стили и методы руководства.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Виды руководства в соответствии с уровнем зрелости исполнителей.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Взаимоотношения работников и руководителя.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Коллектив работников: этапы формирования, структура, оптимальные размеры.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Понятие корпоративной культуры, этапы её формирования, значение.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Структура и типы корпоративной культуры.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Деловые переговоры: подготовка, проведение, оценка результатов.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Разрешение конфликтных ситуаций в переговорном процессе.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Правила ведения деловых бесед.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Социальная ответственность бизнеса.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Нравственные принципы в этике предпринимательства.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Этапы становления этикета.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Общие принципы культуры поведения делового человека.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Этикет приглашений и переговоров.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Порядок организации и проведения приёмов.</w:t>
      </w:r>
    </w:p>
    <w:p w:rsidR="00824C34" w:rsidRDefault="00824C34" w:rsidP="00824C34">
      <w:pPr>
        <w:pStyle w:val="a5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 xml:space="preserve"> Профессиональный имидж делового человека.</w:t>
      </w:r>
    </w:p>
    <w:p w:rsidR="00824C34" w:rsidRDefault="00824C34" w:rsidP="00824C34">
      <w:pPr>
        <w:pStyle w:val="a5"/>
        <w:ind w:left="567"/>
        <w:jc w:val="both"/>
        <w:rPr>
          <w:u w:val="none"/>
          <w:lang w:val="en-US"/>
        </w:rPr>
      </w:pPr>
      <w:r>
        <w:rPr>
          <w:u w:val="none"/>
          <w:lang w:val="en-US"/>
        </w:rPr>
        <w:t xml:space="preserve">  </w:t>
      </w:r>
    </w:p>
    <w:p w:rsidR="00824C34" w:rsidRDefault="00824C34" w:rsidP="00824C34">
      <w:pPr>
        <w:pStyle w:val="a5"/>
        <w:ind w:left="567"/>
        <w:jc w:val="both"/>
        <w:rPr>
          <w:b/>
          <w:u w:val="none"/>
        </w:rPr>
      </w:pPr>
      <w:r>
        <w:rPr>
          <w:b/>
          <w:u w:val="none"/>
        </w:rPr>
        <w:t xml:space="preserve">                                         Темы рефератов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Предприниматели и благотворительность: прошлое и настоящее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Основные концепции в этике бизнеса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Взаимосвязь универсальной этики и этики бизнеса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Социальная ответственность современного бизнеса в России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Социальная ответственность бизнеса в западных государствах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Православие и бизнес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Бизнес и государство: проблемы взаимоотношений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Бизнес и окружающая среда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Проблемы </w:t>
      </w:r>
      <w:proofErr w:type="spellStart"/>
      <w:r>
        <w:rPr>
          <w:u w:val="none"/>
        </w:rPr>
        <w:t>микроэтики</w:t>
      </w:r>
      <w:proofErr w:type="spellEnd"/>
      <w:r>
        <w:rPr>
          <w:u w:val="none"/>
        </w:rPr>
        <w:t xml:space="preserve"> в бизнесе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Корпоративная культура: становление и развитие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Современная российская деловая этика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lastRenderedPageBreak/>
        <w:t xml:space="preserve"> Этические принципы и нормы в деятельности руководителя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Типичные этические нарушения в бизнесе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Этические нормы деловых связей, деловых отношений в России </w:t>
      </w:r>
      <w:r>
        <w:rPr>
          <w:u w:val="none"/>
          <w:lang w:val="en-US"/>
        </w:rPr>
        <w:t>XVII</w:t>
      </w:r>
      <w:r w:rsidRPr="001F14D9">
        <w:rPr>
          <w:u w:val="none"/>
        </w:rPr>
        <w:t xml:space="preserve"> – </w:t>
      </w:r>
      <w:r>
        <w:rPr>
          <w:u w:val="none"/>
          <w:lang w:val="en-US"/>
        </w:rPr>
        <w:t>XIX</w:t>
      </w:r>
      <w:r w:rsidRPr="001F14D9">
        <w:rPr>
          <w:u w:val="none"/>
        </w:rPr>
        <w:t xml:space="preserve"> </w:t>
      </w:r>
      <w:r>
        <w:rPr>
          <w:u w:val="none"/>
        </w:rPr>
        <w:t>вв.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Этическая атмосфера в организации и стиль управления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Культура делового общения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Этика проведения деловых переговоров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Элементы профессионального имиджа делового человека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Этикет проведения официальных приёмов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Служебный этикет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  <w:lang w:val="en-US"/>
        </w:rPr>
        <w:t xml:space="preserve"> </w:t>
      </w:r>
      <w:proofErr w:type="spellStart"/>
      <w:r>
        <w:rPr>
          <w:u w:val="none"/>
          <w:lang w:val="en-US"/>
        </w:rPr>
        <w:t>Нравственность</w:t>
      </w:r>
      <w:proofErr w:type="spellEnd"/>
      <w:r>
        <w:rPr>
          <w:u w:val="none"/>
          <w:lang w:val="en-US"/>
        </w:rPr>
        <w:t xml:space="preserve"> – </w:t>
      </w:r>
      <w:proofErr w:type="spellStart"/>
      <w:r>
        <w:rPr>
          <w:u w:val="none"/>
          <w:lang w:val="en-US"/>
        </w:rPr>
        <w:t>основа</w:t>
      </w:r>
      <w:proofErr w:type="spellEnd"/>
      <w:r>
        <w:rPr>
          <w:u w:val="none"/>
          <w:lang w:val="en-US"/>
        </w:rPr>
        <w:t xml:space="preserve"> </w:t>
      </w:r>
      <w:proofErr w:type="spellStart"/>
      <w:r>
        <w:rPr>
          <w:u w:val="none"/>
          <w:lang w:val="en-US"/>
        </w:rPr>
        <w:t>этики</w:t>
      </w:r>
      <w:proofErr w:type="spellEnd"/>
      <w:r>
        <w:rPr>
          <w:u w:val="none"/>
          <w:lang w:val="en-US"/>
        </w:rPr>
        <w:t xml:space="preserve"> </w:t>
      </w:r>
      <w:proofErr w:type="spellStart"/>
      <w:r>
        <w:rPr>
          <w:u w:val="none"/>
          <w:lang w:val="en-US"/>
        </w:rPr>
        <w:t>предпринимательства</w:t>
      </w:r>
      <w:proofErr w:type="spellEnd"/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Конфликты в бизнесе: причины, сущность, способы разрешения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Проблемы </w:t>
      </w:r>
      <w:proofErr w:type="spellStart"/>
      <w:r>
        <w:rPr>
          <w:u w:val="none"/>
        </w:rPr>
        <w:t>макроэтики</w:t>
      </w:r>
      <w:proofErr w:type="spellEnd"/>
      <w:r>
        <w:rPr>
          <w:u w:val="none"/>
        </w:rPr>
        <w:t xml:space="preserve">  в бизнесе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Этика в системе мирохозяйственных связей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Этика организации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>Международный этикет</w:t>
      </w:r>
    </w:p>
    <w:p w:rsidR="00824C34" w:rsidRDefault="00824C34" w:rsidP="00824C34">
      <w:pPr>
        <w:pStyle w:val="a5"/>
        <w:numPr>
          <w:ilvl w:val="0"/>
          <w:numId w:val="2"/>
        </w:numPr>
        <w:jc w:val="both"/>
        <w:rPr>
          <w:u w:val="none"/>
        </w:rPr>
      </w:pPr>
      <w:r>
        <w:rPr>
          <w:u w:val="none"/>
        </w:rPr>
        <w:t xml:space="preserve"> Национальные особенности и этика бизнеса</w:t>
      </w:r>
    </w:p>
    <w:p w:rsidR="00824C34" w:rsidRDefault="00824C34" w:rsidP="00824C34">
      <w:pPr>
        <w:pStyle w:val="a5"/>
        <w:ind w:left="567"/>
        <w:jc w:val="both"/>
        <w:rPr>
          <w:u w:val="none"/>
        </w:rPr>
      </w:pPr>
    </w:p>
    <w:sectPr w:rsidR="00824C34" w:rsidSect="003E209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C8476AF"/>
    <w:multiLevelType w:val="multilevel"/>
    <w:tmpl w:val="16D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">
    <w:nsid w:val="62022BE3"/>
    <w:multiLevelType w:val="singleLevel"/>
    <w:tmpl w:val="A38466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83A554F"/>
    <w:multiLevelType w:val="singleLevel"/>
    <w:tmpl w:val="D90897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C34"/>
    <w:rsid w:val="008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C34"/>
    <w:pPr>
      <w:keepNext/>
      <w:tabs>
        <w:tab w:val="left" w:pos="7655"/>
        <w:tab w:val="left" w:pos="8222"/>
      </w:tabs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24C34"/>
    <w:pPr>
      <w:keepNext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C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824C3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824C34"/>
    <w:pPr>
      <w:tabs>
        <w:tab w:val="left" w:pos="7655"/>
        <w:tab w:val="left" w:pos="822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4C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24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dotted"/>
    </w:rPr>
  </w:style>
  <w:style w:type="character" w:customStyle="1" w:styleId="a6">
    <w:name w:val="Основной текст Знак"/>
    <w:basedOn w:val="a0"/>
    <w:link w:val="a5"/>
    <w:semiHidden/>
    <w:rsid w:val="00824C34"/>
    <w:rPr>
      <w:rFonts w:ascii="Times New Roman" w:eastAsia="Times New Roman" w:hAnsi="Times New Roman" w:cs="Times New Roman"/>
      <w:sz w:val="28"/>
      <w:szCs w:val="20"/>
      <w:u w:val="dotted"/>
    </w:rPr>
  </w:style>
  <w:style w:type="paragraph" w:customStyle="1" w:styleId="11">
    <w:name w:val="Абзац списка1"/>
    <w:rsid w:val="00824C34"/>
    <w:pPr>
      <w:widowControl w:val="0"/>
      <w:suppressAutoHyphens/>
      <w:ind w:left="720"/>
    </w:pPr>
    <w:rPr>
      <w:rFonts w:ascii="Calibri" w:eastAsia="Lucida Sans Unicode" w:hAnsi="Calibri" w:cs="font1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1300</Words>
  <Characters>7414</Characters>
  <Application>Microsoft Office Word</Application>
  <DocSecurity>0</DocSecurity>
  <Lines>61</Lines>
  <Paragraphs>17</Paragraphs>
  <ScaleCrop>false</ScaleCrop>
  <Company>Family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2014-12-10T13:31:00Z</dcterms:created>
  <dcterms:modified xsi:type="dcterms:W3CDTF">2014-12-10T13:36:00Z</dcterms:modified>
</cp:coreProperties>
</file>